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3" w:rsidRDefault="0091508D" w:rsidP="00B03555">
      <w:pPr>
        <w:rPr>
          <w:b/>
          <w:sz w:val="28"/>
          <w:szCs w:val="28"/>
        </w:rPr>
      </w:pPr>
      <w:r w:rsidRPr="0091508D">
        <w:rPr>
          <w:b/>
          <w:sz w:val="28"/>
          <w:szCs w:val="28"/>
        </w:rPr>
        <w:t>General comments and recommendation for the project</w:t>
      </w:r>
      <w:r>
        <w:rPr>
          <w:b/>
          <w:sz w:val="28"/>
          <w:szCs w:val="28"/>
        </w:rPr>
        <w:t xml:space="preserve">: </w:t>
      </w:r>
      <w:r w:rsidRPr="0091508D">
        <w:rPr>
          <w:b/>
          <w:sz w:val="28"/>
          <w:szCs w:val="28"/>
        </w:rPr>
        <w:t xml:space="preserve"> ____</w:t>
      </w:r>
      <w:r w:rsidR="001B56A7">
        <w:rPr>
          <w:b/>
          <w:sz w:val="28"/>
          <w:szCs w:val="28"/>
        </w:rPr>
        <w:t>DEBUR</w:t>
      </w:r>
      <w:r w:rsidRPr="0091508D">
        <w:rPr>
          <w:b/>
          <w:sz w:val="28"/>
          <w:szCs w:val="28"/>
        </w:rPr>
        <w:t>________</w:t>
      </w:r>
    </w:p>
    <w:p w:rsidR="001B56A7" w:rsidRDefault="001B56A7" w:rsidP="00B03555">
      <w:pPr>
        <w:rPr>
          <w:b/>
          <w:sz w:val="28"/>
          <w:szCs w:val="28"/>
        </w:rPr>
      </w:pPr>
    </w:p>
    <w:p w:rsidR="001B56A7" w:rsidRPr="00DF0BB9" w:rsidRDefault="00DF0BB9" w:rsidP="00B03555">
      <w:r w:rsidRPr="00DF0BB9">
        <w:t xml:space="preserve">The final evaluation of DEBUR experiment, after the onsite visit, is very good. </w:t>
      </w:r>
    </w:p>
    <w:p w:rsidR="00DF0BB9" w:rsidRPr="00932321" w:rsidRDefault="00DF0BB9" w:rsidP="00B03555">
      <w:r w:rsidRPr="00DF0BB9">
        <w:t xml:space="preserve">During the session, experimenters presented the tasks developed during the project, with the initial objectives and the </w:t>
      </w:r>
      <w:r w:rsidRPr="00932321">
        <w:t xml:space="preserve">final results. Those results fulfilled the expectations at the start of the experiment. </w:t>
      </w:r>
    </w:p>
    <w:p w:rsidR="00DF0BB9" w:rsidRPr="00932321" w:rsidRDefault="00DF0BB9" w:rsidP="00B03555">
      <w:pPr>
        <w:rPr>
          <w:b/>
          <w:sz w:val="28"/>
          <w:szCs w:val="28"/>
        </w:rPr>
      </w:pPr>
      <w:bookmarkStart w:id="0" w:name="OLE_LINK1"/>
      <w:r w:rsidRPr="00932321">
        <w:t>The goal of the experiment was to design and set up an automated robotic station prototype for laser deburring of metal casting 3D parts and it has been accomplished</w:t>
      </w:r>
      <w:bookmarkEnd w:id="0"/>
      <w:r w:rsidRPr="00932321">
        <w:t xml:space="preserve">. </w:t>
      </w:r>
    </w:p>
    <w:p w:rsidR="00DF0BB9" w:rsidRPr="00932321" w:rsidRDefault="00DF0BB9" w:rsidP="00B03555">
      <w:r w:rsidRPr="00932321">
        <w:t xml:space="preserve">As a solution, experimenters have developed a flexible, low-maintenance and environmentally friendly automated laser deburring prototype, able to replace the current hydraulic deburring machines and manual operations of casting industries, </w:t>
      </w:r>
      <w:r w:rsidR="001B375D" w:rsidRPr="00932321">
        <w:t>focused</w:t>
      </w:r>
      <w:r w:rsidRPr="00932321">
        <w:t xml:space="preserve"> on </w:t>
      </w:r>
      <w:r w:rsidR="001B375D" w:rsidRPr="00932321">
        <w:t>aluminum</w:t>
      </w:r>
      <w:r w:rsidRPr="00932321">
        <w:t xml:space="preserve"> components with different geometry and burrs thickness (&lt; 2.0 mm).</w:t>
      </w:r>
    </w:p>
    <w:p w:rsidR="00DF0BB9" w:rsidRPr="00932321" w:rsidRDefault="00DF0BB9" w:rsidP="00DF0BB9">
      <w:r w:rsidRPr="00932321">
        <w:t>After some deviations regarding the initial proposal, the most important achievements are:</w:t>
      </w:r>
    </w:p>
    <w:p w:rsidR="00DF0BB9" w:rsidRPr="00932321" w:rsidRDefault="00DF0BB9" w:rsidP="00DF0BB9">
      <w:pPr>
        <w:pStyle w:val="Default"/>
        <w:spacing w:after="58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 xml:space="preserve">* Cost reduction up to 20% per part for the deburring operation (to be measured 1 year after end of experiment). </w:t>
      </w:r>
    </w:p>
    <w:p w:rsidR="00DF0BB9" w:rsidRPr="00932321" w:rsidRDefault="00DF0BB9" w:rsidP="00DF0BB9">
      <w:pPr>
        <w:pStyle w:val="Default"/>
        <w:spacing w:after="58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 xml:space="preserve">* Volume of new lubricants and abrasives reduced by 30% (to be measured 1 year after end of experiment). </w:t>
      </w:r>
    </w:p>
    <w:p w:rsidR="00DF0BB9" w:rsidRPr="00932321" w:rsidRDefault="00DF0BB9" w:rsidP="00DF0BB9">
      <w:pPr>
        <w:pStyle w:val="Default"/>
        <w:spacing w:after="58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 xml:space="preserve">* Reduction of scrap parts by 30% (to be measured 1 year after end of experiment). </w:t>
      </w: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 xml:space="preserve">* Regarding the improved quality of the resulting parts, lower protrusion and smoother surface (roughness), </w:t>
      </w:r>
      <w:r w:rsidR="001B375D" w:rsidRPr="00932321">
        <w:rPr>
          <w:sz w:val="22"/>
          <w:szCs w:val="22"/>
          <w:lang w:val="en-US"/>
        </w:rPr>
        <w:t>they</w:t>
      </w:r>
      <w:r w:rsidRPr="00932321">
        <w:rPr>
          <w:sz w:val="22"/>
          <w:szCs w:val="22"/>
          <w:lang w:val="en-US"/>
        </w:rPr>
        <w:t xml:space="preserve"> have obtain difficulties to achieve this impact, mainly when trying to reduce the protrusion and maintain it below 0.2 mm</w:t>
      </w:r>
      <w:r w:rsidR="001B375D" w:rsidRPr="00932321">
        <w:rPr>
          <w:sz w:val="22"/>
          <w:szCs w:val="22"/>
          <w:lang w:val="en-US"/>
        </w:rPr>
        <w:t xml:space="preserve">. They argued that this quality was limited by the loss of </w:t>
      </w:r>
      <w:r w:rsidRPr="00932321">
        <w:rPr>
          <w:sz w:val="22"/>
          <w:szCs w:val="22"/>
          <w:lang w:val="en-US"/>
        </w:rPr>
        <w:t>precision of the robot system used</w:t>
      </w:r>
      <w:r w:rsidR="001B375D" w:rsidRPr="00932321">
        <w:rPr>
          <w:sz w:val="22"/>
          <w:szCs w:val="22"/>
          <w:lang w:val="en-US"/>
        </w:rPr>
        <w:t xml:space="preserve"> because </w:t>
      </w:r>
      <w:r w:rsidRPr="00932321">
        <w:rPr>
          <w:sz w:val="22"/>
          <w:szCs w:val="22"/>
          <w:lang w:val="en-US"/>
        </w:rPr>
        <w:t>the deburring trajectories require long robot axis movements for small displacements of the TCP (Tool Center Point).</w:t>
      </w:r>
      <w:r w:rsidR="00C60C22" w:rsidRPr="00932321">
        <w:rPr>
          <w:sz w:val="22"/>
          <w:szCs w:val="22"/>
          <w:lang w:val="en-US"/>
        </w:rPr>
        <w:t xml:space="preserve"> </w:t>
      </w:r>
      <w:r w:rsidR="00400498" w:rsidRPr="00932321">
        <w:rPr>
          <w:sz w:val="22"/>
          <w:szCs w:val="22"/>
          <w:lang w:val="en-US"/>
        </w:rPr>
        <w:t>The experimental results presented during the discussion confirmed this argumentation.</w:t>
      </w:r>
      <w:bookmarkStart w:id="1" w:name="_GoBack"/>
      <w:bookmarkEnd w:id="1"/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>Experimenters provide means to measure those achievements.</w:t>
      </w: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 xml:space="preserve">Experimenters visit the Bristol RIF although some difficulties in the contact and execution of the visit. </w:t>
      </w: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>The documents (deliverables) have been uploaded in the ECHORD portal though some delays.</w:t>
      </w: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>During the evaluation session, a live demonstration of the prototype and functioning has been shown. The developed system performed the tasks very good demonstrating the feasibility of the pre-industrial solution.</w:t>
      </w:r>
    </w:p>
    <w:p w:rsidR="00DF0BB9" w:rsidRPr="00932321" w:rsidRDefault="00DF0BB9" w:rsidP="00DF0BB9">
      <w:pPr>
        <w:pStyle w:val="Default"/>
        <w:rPr>
          <w:sz w:val="22"/>
          <w:szCs w:val="22"/>
          <w:lang w:val="en-US"/>
        </w:rPr>
      </w:pPr>
    </w:p>
    <w:p w:rsidR="00DF0BB9" w:rsidRPr="001B375D" w:rsidRDefault="00DF0BB9" w:rsidP="00DF0BB9">
      <w:pPr>
        <w:pStyle w:val="Default"/>
        <w:rPr>
          <w:sz w:val="22"/>
          <w:szCs w:val="22"/>
          <w:lang w:val="en-US"/>
        </w:rPr>
      </w:pPr>
      <w:r w:rsidRPr="00932321">
        <w:rPr>
          <w:sz w:val="22"/>
          <w:szCs w:val="22"/>
          <w:lang w:val="en-US"/>
        </w:rPr>
        <w:t>We consider that the experiment passes the evaluation with a very good mark.</w:t>
      </w:r>
    </w:p>
    <w:p w:rsidR="00DF0BB9" w:rsidRDefault="00DF0BB9" w:rsidP="00B03555">
      <w:pPr>
        <w:rPr>
          <w:b/>
          <w:sz w:val="28"/>
          <w:szCs w:val="28"/>
        </w:rPr>
      </w:pPr>
    </w:p>
    <w:sectPr w:rsidR="00DF0BB9" w:rsidSect="0032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2D8"/>
    <w:multiLevelType w:val="hybridMultilevel"/>
    <w:tmpl w:val="D52ED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5892"/>
    <w:multiLevelType w:val="hybridMultilevel"/>
    <w:tmpl w:val="B950E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6767"/>
    <w:multiLevelType w:val="hybridMultilevel"/>
    <w:tmpl w:val="B21C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hyphenationZone w:val="425"/>
  <w:characterSpacingControl w:val="doNotCompress"/>
  <w:savePreviewPicture/>
  <w:compat/>
  <w:rsids>
    <w:rsidRoot w:val="00B0528F"/>
    <w:rsid w:val="000A0BFF"/>
    <w:rsid w:val="000B529C"/>
    <w:rsid w:val="000D174F"/>
    <w:rsid w:val="000F52A2"/>
    <w:rsid w:val="001B375D"/>
    <w:rsid w:val="001B56A7"/>
    <w:rsid w:val="00324A77"/>
    <w:rsid w:val="00363ADB"/>
    <w:rsid w:val="00400498"/>
    <w:rsid w:val="00442D93"/>
    <w:rsid w:val="00535223"/>
    <w:rsid w:val="006659A8"/>
    <w:rsid w:val="0072135E"/>
    <w:rsid w:val="0091508D"/>
    <w:rsid w:val="00932321"/>
    <w:rsid w:val="00A91F52"/>
    <w:rsid w:val="00AA1DDD"/>
    <w:rsid w:val="00AC52FC"/>
    <w:rsid w:val="00B03555"/>
    <w:rsid w:val="00B0528F"/>
    <w:rsid w:val="00C60C22"/>
    <w:rsid w:val="00C96C03"/>
    <w:rsid w:val="00D9253E"/>
    <w:rsid w:val="00DB3AEF"/>
    <w:rsid w:val="00DD0E4E"/>
    <w:rsid w:val="00DF0BB9"/>
    <w:rsid w:val="00E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Sombreadomedio2-nfasis1">
    <w:name w:val="Medium Shading 2 Accent 1"/>
    <w:basedOn w:val="Tablanormal"/>
    <w:uiPriority w:val="64"/>
    <w:rsid w:val="000F5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DF0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Hardik</dc:creator>
  <cp:lastModifiedBy>AG</cp:lastModifiedBy>
  <cp:revision>3</cp:revision>
  <dcterms:created xsi:type="dcterms:W3CDTF">2017-01-24T14:45:00Z</dcterms:created>
  <dcterms:modified xsi:type="dcterms:W3CDTF">2017-01-24T14:52:00Z</dcterms:modified>
</cp:coreProperties>
</file>